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F3F71" w14:textId="77777777" w:rsidR="006077F5" w:rsidRDefault="0001719F" w:rsidP="00F510EE">
      <w:pPr>
        <w:widowControl/>
        <w:pBdr>
          <w:bottom w:val="thickThinSmallGap" w:sz="24" w:space="1" w:color="000000"/>
        </w:pBdr>
        <w:suppressAutoHyphens w:val="0"/>
        <w:spacing w:before="240" w:line="240" w:lineRule="auto"/>
        <w:jc w:val="center"/>
        <w:textAlignment w:val="bottom"/>
      </w:pPr>
      <w:r>
        <w:rPr>
          <w:rFonts w:eastAsia="標楷體"/>
          <w:iCs/>
          <w:color w:val="000000"/>
          <w:kern w:val="3"/>
          <w:sz w:val="36"/>
          <w:szCs w:val="36"/>
        </w:rPr>
        <w:t>國立</w:t>
      </w:r>
      <w:r w:rsidR="00F510EE">
        <w:rPr>
          <w:rFonts w:eastAsia="標楷體" w:hint="eastAsia"/>
          <w:iCs/>
          <w:color w:val="000000"/>
          <w:kern w:val="3"/>
          <w:sz w:val="36"/>
          <w:szCs w:val="36"/>
        </w:rPr>
        <w:t>陽明</w:t>
      </w:r>
      <w:r>
        <w:rPr>
          <w:rFonts w:eastAsia="標楷體"/>
          <w:iCs/>
          <w:color w:val="000000"/>
          <w:kern w:val="3"/>
          <w:sz w:val="36"/>
          <w:szCs w:val="36"/>
        </w:rPr>
        <w:t>交通大學土木工程學系校外實習課程委員會設置辦法</w:t>
      </w:r>
    </w:p>
    <w:p w14:paraId="6C4189B8" w14:textId="211AAA7C" w:rsidR="00B42586" w:rsidRPr="00396664" w:rsidRDefault="00B42586" w:rsidP="00B42586">
      <w:pPr>
        <w:pStyle w:val="a8"/>
        <w:wordWrap w:val="0"/>
        <w:snapToGrid w:val="0"/>
        <w:spacing w:beforeLines="20" w:before="48" w:line="240" w:lineRule="auto"/>
        <w:ind w:left="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2021</w:t>
      </w:r>
      <w:r w:rsidRPr="00396664">
        <w:rPr>
          <w:rFonts w:ascii="標楷體" w:eastAsia="標楷體" w:hAnsi="標楷體" w:hint="eastAsia"/>
          <w:color w:val="000000"/>
          <w:sz w:val="20"/>
        </w:rPr>
        <w:t>年11月17日110學年度第1學期第3次系務會議</w:t>
      </w:r>
      <w:r w:rsidR="009332F3">
        <w:rPr>
          <w:rFonts w:ascii="標楷體" w:eastAsia="標楷體" w:hAnsi="標楷體" w:hint="eastAsia"/>
          <w:color w:val="000000"/>
          <w:sz w:val="20"/>
        </w:rPr>
        <w:t>通過</w:t>
      </w:r>
    </w:p>
    <w:p w14:paraId="09579B12" w14:textId="54AD17BB" w:rsidR="007253CD" w:rsidRPr="004E47D9" w:rsidRDefault="007253CD">
      <w:pPr>
        <w:suppressAutoHyphens w:val="0"/>
        <w:autoSpaceDE w:val="0"/>
        <w:snapToGrid w:val="0"/>
        <w:spacing w:line="240" w:lineRule="auto"/>
        <w:jc w:val="right"/>
        <w:rPr>
          <w:rFonts w:hint="eastAsia"/>
        </w:rPr>
      </w:pPr>
      <w:r w:rsidRPr="004E47D9">
        <w:rPr>
          <w:rFonts w:ascii="標楷體" w:eastAsia="標楷體" w:hAnsi="標楷體" w:hint="eastAsia"/>
          <w:sz w:val="20"/>
        </w:rPr>
        <w:t>2022年11月23日111學年度第1學期第2次系務會議通過</w:t>
      </w:r>
    </w:p>
    <w:p w14:paraId="16FB38E6" w14:textId="77777777" w:rsidR="006077F5" w:rsidRPr="004E47D9" w:rsidRDefault="006077F5">
      <w:pPr>
        <w:suppressAutoHyphens w:val="0"/>
        <w:autoSpaceDE w:val="0"/>
        <w:snapToGrid w:val="0"/>
        <w:spacing w:line="240" w:lineRule="auto"/>
        <w:jc w:val="right"/>
      </w:pPr>
    </w:p>
    <w:p w14:paraId="3EC29A55" w14:textId="22F07903" w:rsidR="006077F5" w:rsidRPr="004E47D9" w:rsidRDefault="0001719F" w:rsidP="00D5301B">
      <w:pPr>
        <w:pStyle w:val="aa"/>
        <w:numPr>
          <w:ilvl w:val="0"/>
          <w:numId w:val="2"/>
        </w:numPr>
        <w:snapToGrid w:val="0"/>
        <w:spacing w:before="480" w:line="360" w:lineRule="exact"/>
        <w:ind w:leftChars="0"/>
        <w:rPr>
          <w:rFonts w:eastAsia="標楷體"/>
          <w:szCs w:val="24"/>
        </w:rPr>
      </w:pPr>
      <w:r w:rsidRPr="004E47D9">
        <w:rPr>
          <w:rFonts w:eastAsia="標楷體"/>
          <w:szCs w:val="24"/>
        </w:rPr>
        <w:t>本系為辦理校外實習課程，提升學生專業實務能力之養成，使人才培育更能符合產業界需求，特依據「</w:t>
      </w:r>
      <w:r w:rsidR="00BD2700" w:rsidRPr="004E47D9">
        <w:rPr>
          <w:rFonts w:eastAsia="標楷體" w:hint="eastAsia"/>
          <w:szCs w:val="24"/>
        </w:rPr>
        <w:t>國立陽明交通大學學生實習委員會設置辦法</w:t>
      </w:r>
      <w:r w:rsidRPr="004E47D9">
        <w:rPr>
          <w:rFonts w:eastAsia="標楷體"/>
          <w:szCs w:val="24"/>
        </w:rPr>
        <w:t>」設立「國立</w:t>
      </w:r>
      <w:r w:rsidR="00BD2700" w:rsidRPr="004E47D9">
        <w:rPr>
          <w:rFonts w:eastAsia="標楷體" w:hint="eastAsia"/>
          <w:szCs w:val="24"/>
        </w:rPr>
        <w:t>陽明</w:t>
      </w:r>
      <w:r w:rsidRPr="004E47D9">
        <w:rPr>
          <w:rFonts w:eastAsia="標楷體"/>
          <w:szCs w:val="24"/>
        </w:rPr>
        <w:t>交通大學土木工程學系校外實習課程委員會」（以下簡稱本委員會）。</w:t>
      </w:r>
      <w:bookmarkStart w:id="0" w:name="_GoBack"/>
      <w:bookmarkEnd w:id="0"/>
    </w:p>
    <w:p w14:paraId="4AA7935B" w14:textId="77777777" w:rsidR="006077F5" w:rsidRPr="004E47D9" w:rsidRDefault="006077F5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14:paraId="19CCFA27" w14:textId="77777777" w:rsidR="006077F5" w:rsidRPr="004E47D9" w:rsidRDefault="0001719F" w:rsidP="00D5301B">
      <w:pPr>
        <w:pStyle w:val="aa"/>
        <w:numPr>
          <w:ilvl w:val="0"/>
          <w:numId w:val="2"/>
        </w:numPr>
        <w:snapToGrid w:val="0"/>
        <w:spacing w:line="360" w:lineRule="exact"/>
        <w:ind w:leftChars="0"/>
      </w:pPr>
      <w:r w:rsidRPr="004E47D9">
        <w:rPr>
          <w:rFonts w:eastAsia="標楷體"/>
          <w:szCs w:val="24"/>
        </w:rPr>
        <w:t>本委員會之職掌如下：</w:t>
      </w:r>
    </w:p>
    <w:p w14:paraId="67A579D1" w14:textId="77777777" w:rsidR="006077F5" w:rsidRPr="004E47D9" w:rsidRDefault="0001719F">
      <w:pPr>
        <w:snapToGrid w:val="0"/>
        <w:spacing w:line="360" w:lineRule="exact"/>
        <w:ind w:firstLine="482"/>
      </w:pPr>
      <w:r w:rsidRPr="004E47D9">
        <w:rPr>
          <w:rFonts w:eastAsia="標楷體"/>
          <w:szCs w:val="24"/>
        </w:rPr>
        <w:t>1.</w:t>
      </w:r>
      <w:r w:rsidRPr="004E47D9">
        <w:rPr>
          <w:rFonts w:eastAsia="標楷體"/>
          <w:szCs w:val="24"/>
        </w:rPr>
        <w:t>整體規劃及推動校外實習課程。</w:t>
      </w:r>
    </w:p>
    <w:p w14:paraId="523F23FC" w14:textId="22DC4DE6" w:rsidR="006077F5" w:rsidRPr="004E47D9" w:rsidRDefault="0001719F">
      <w:pPr>
        <w:snapToGrid w:val="0"/>
        <w:spacing w:line="360" w:lineRule="exact"/>
        <w:ind w:firstLine="482"/>
      </w:pPr>
      <w:r w:rsidRPr="004E47D9">
        <w:rPr>
          <w:rFonts w:eastAsia="標楷體"/>
          <w:szCs w:val="24"/>
        </w:rPr>
        <w:t>2.</w:t>
      </w:r>
      <w:r w:rsidRPr="004E47D9">
        <w:rPr>
          <w:rFonts w:eastAsia="標楷體"/>
          <w:szCs w:val="24"/>
        </w:rPr>
        <w:t>確認</w:t>
      </w:r>
      <w:r w:rsidR="00F47DDC" w:rsidRPr="004E47D9">
        <w:rPr>
          <w:rFonts w:eastAsia="標楷體" w:hint="eastAsia"/>
          <w:szCs w:val="24"/>
        </w:rPr>
        <w:t>校外實習</w:t>
      </w:r>
      <w:r w:rsidRPr="004E47D9">
        <w:rPr>
          <w:rFonts w:eastAsia="標楷體"/>
          <w:szCs w:val="24"/>
        </w:rPr>
        <w:t>機構之評估結果及選定。</w:t>
      </w:r>
    </w:p>
    <w:p w14:paraId="5B546B50" w14:textId="77777777" w:rsidR="006077F5" w:rsidRPr="004E47D9" w:rsidRDefault="0001719F">
      <w:pPr>
        <w:snapToGrid w:val="0"/>
        <w:spacing w:line="360" w:lineRule="exact"/>
        <w:ind w:left="660" w:hanging="180"/>
        <w:rPr>
          <w:rFonts w:eastAsia="標楷體"/>
          <w:szCs w:val="24"/>
        </w:rPr>
      </w:pPr>
      <w:r w:rsidRPr="004E47D9">
        <w:rPr>
          <w:rFonts w:eastAsia="標楷體"/>
          <w:szCs w:val="24"/>
        </w:rPr>
        <w:t>3.</w:t>
      </w:r>
      <w:r w:rsidRPr="004E47D9">
        <w:rPr>
          <w:rFonts w:eastAsia="標楷體"/>
          <w:szCs w:val="24"/>
        </w:rPr>
        <w:t>擬訂書面契約及學生個別實習計畫，並訂定相關審查機制，以確實檢視是否符合實務學習之課程修習目的。</w:t>
      </w:r>
    </w:p>
    <w:p w14:paraId="50A5C410" w14:textId="77777777" w:rsidR="006077F5" w:rsidRPr="004E47D9" w:rsidRDefault="0001719F">
      <w:pPr>
        <w:snapToGrid w:val="0"/>
        <w:spacing w:line="360" w:lineRule="exact"/>
        <w:ind w:left="660" w:hanging="180"/>
      </w:pPr>
      <w:r w:rsidRPr="004E47D9">
        <w:rPr>
          <w:rFonts w:eastAsia="標楷體"/>
          <w:szCs w:val="24"/>
        </w:rPr>
        <w:t>4.</w:t>
      </w:r>
      <w:r w:rsidRPr="004E47D9">
        <w:rPr>
          <w:rFonts w:eastAsia="標楷體"/>
          <w:szCs w:val="24"/>
        </w:rPr>
        <w:t>協調、處理學生申訴、爭議及意外事件，並應加強向學生宣導如於實習過程中有權益受損之情形，應立即向實習輔導教師或學校反映。</w:t>
      </w:r>
    </w:p>
    <w:p w14:paraId="025F7827" w14:textId="77777777" w:rsidR="006077F5" w:rsidRPr="004E47D9" w:rsidRDefault="0001719F">
      <w:pPr>
        <w:snapToGrid w:val="0"/>
        <w:spacing w:line="360" w:lineRule="exact"/>
        <w:ind w:firstLine="480"/>
      </w:pPr>
      <w:r w:rsidRPr="004E47D9">
        <w:rPr>
          <w:rFonts w:eastAsia="標楷體"/>
          <w:szCs w:val="24"/>
        </w:rPr>
        <w:t>5.</w:t>
      </w:r>
      <w:r w:rsidRPr="004E47D9">
        <w:rPr>
          <w:rFonts w:eastAsia="標楷體"/>
          <w:szCs w:val="24"/>
        </w:rPr>
        <w:t>處理學生實習期滿前之終止實習。</w:t>
      </w:r>
    </w:p>
    <w:p w14:paraId="23911795" w14:textId="77777777" w:rsidR="006077F5" w:rsidRPr="004E47D9" w:rsidRDefault="0001719F">
      <w:pPr>
        <w:snapToGrid w:val="0"/>
        <w:spacing w:line="360" w:lineRule="exact"/>
        <w:ind w:firstLine="480"/>
        <w:rPr>
          <w:rFonts w:eastAsia="標楷體"/>
          <w:szCs w:val="24"/>
        </w:rPr>
      </w:pPr>
      <w:r w:rsidRPr="004E47D9">
        <w:rPr>
          <w:rFonts w:eastAsia="標楷體"/>
          <w:szCs w:val="24"/>
        </w:rPr>
        <w:t>6.</w:t>
      </w:r>
      <w:r w:rsidRPr="004E47D9">
        <w:rPr>
          <w:rFonts w:eastAsia="標楷體"/>
          <w:szCs w:val="24"/>
        </w:rPr>
        <w:t>追蹤處理及檢討學生實習輔導訪視結果。</w:t>
      </w:r>
    </w:p>
    <w:p w14:paraId="10427771" w14:textId="77777777" w:rsidR="006077F5" w:rsidRPr="004E47D9" w:rsidRDefault="0001719F">
      <w:pPr>
        <w:snapToGrid w:val="0"/>
        <w:spacing w:line="360" w:lineRule="exact"/>
        <w:ind w:firstLine="480"/>
      </w:pPr>
      <w:r w:rsidRPr="004E47D9">
        <w:rPr>
          <w:rFonts w:eastAsia="標楷體"/>
          <w:szCs w:val="24"/>
        </w:rPr>
        <w:t>7.</w:t>
      </w:r>
      <w:r w:rsidRPr="004E47D9">
        <w:rPr>
          <w:rFonts w:eastAsia="標楷體"/>
          <w:szCs w:val="24"/>
        </w:rPr>
        <w:t>其他學生權益保障相關事項。</w:t>
      </w:r>
      <w:r w:rsidRPr="004E47D9">
        <w:rPr>
          <w:rFonts w:eastAsia="標楷體"/>
          <w:szCs w:val="24"/>
        </w:rPr>
        <w:br/>
      </w:r>
    </w:p>
    <w:p w14:paraId="60ECD907" w14:textId="16CBDF49" w:rsidR="006077F5" w:rsidRPr="004E47D9" w:rsidRDefault="0001719F" w:rsidP="00D5301B">
      <w:pPr>
        <w:pStyle w:val="aa"/>
        <w:numPr>
          <w:ilvl w:val="0"/>
          <w:numId w:val="2"/>
        </w:numPr>
        <w:snapToGrid w:val="0"/>
        <w:spacing w:line="360" w:lineRule="exact"/>
        <w:ind w:leftChars="0"/>
        <w:rPr>
          <w:rFonts w:eastAsia="標楷體"/>
          <w:szCs w:val="24"/>
        </w:rPr>
      </w:pPr>
      <w:r w:rsidRPr="004E47D9">
        <w:rPr>
          <w:rFonts w:eastAsia="標楷體"/>
          <w:szCs w:val="24"/>
        </w:rPr>
        <w:t>本委員會成員由系主任、各學術分組系務委員兼任之</w:t>
      </w:r>
      <w:r w:rsidR="00D5301B" w:rsidRPr="004E47D9">
        <w:rPr>
          <w:rFonts w:ascii="標楷體" w:eastAsia="標楷體" w:hAnsi="標楷體"/>
        </w:rPr>
        <w:t>及學生代表2位(大學生、 研究生各1位)組成</w:t>
      </w:r>
      <w:r w:rsidRPr="004E47D9">
        <w:rPr>
          <w:rFonts w:eastAsia="標楷體"/>
          <w:szCs w:val="24"/>
        </w:rPr>
        <w:t>。系主任為當然委員並兼任</w:t>
      </w:r>
      <w:r w:rsidR="00451271" w:rsidRPr="004E47D9">
        <w:rPr>
          <w:rFonts w:eastAsia="標楷體" w:hint="eastAsia"/>
          <w:szCs w:val="24"/>
        </w:rPr>
        <w:t>主任委員</w:t>
      </w:r>
      <w:r w:rsidRPr="004E47D9">
        <w:rPr>
          <w:rFonts w:eastAsia="標楷體"/>
          <w:szCs w:val="24"/>
        </w:rPr>
        <w:t>。</w:t>
      </w:r>
    </w:p>
    <w:p w14:paraId="794EDD79" w14:textId="77777777" w:rsidR="006077F5" w:rsidRPr="004E47D9" w:rsidRDefault="006077F5">
      <w:pPr>
        <w:snapToGrid w:val="0"/>
        <w:spacing w:line="360" w:lineRule="exact"/>
        <w:ind w:left="1278" w:hanging="1278"/>
        <w:rPr>
          <w:rFonts w:eastAsia="標楷體"/>
          <w:szCs w:val="24"/>
        </w:rPr>
      </w:pPr>
    </w:p>
    <w:p w14:paraId="6193556E" w14:textId="30FC27E9" w:rsidR="006077F5" w:rsidRPr="004E47D9" w:rsidRDefault="0001719F" w:rsidP="00D5301B">
      <w:pPr>
        <w:pStyle w:val="aa"/>
        <w:numPr>
          <w:ilvl w:val="0"/>
          <w:numId w:val="2"/>
        </w:numPr>
        <w:snapToGrid w:val="0"/>
        <w:spacing w:line="360" w:lineRule="exact"/>
        <w:ind w:leftChars="0"/>
        <w:rPr>
          <w:rFonts w:eastAsia="標楷體"/>
          <w:szCs w:val="24"/>
        </w:rPr>
      </w:pPr>
      <w:r w:rsidRPr="004E47D9">
        <w:rPr>
          <w:rFonts w:eastAsia="標楷體"/>
          <w:szCs w:val="24"/>
        </w:rPr>
        <w:t>本委員會開會時，由</w:t>
      </w:r>
      <w:r w:rsidR="00451271" w:rsidRPr="004E47D9">
        <w:rPr>
          <w:rFonts w:eastAsia="標楷體" w:hint="eastAsia"/>
          <w:szCs w:val="24"/>
        </w:rPr>
        <w:t>主任委員</w:t>
      </w:r>
      <w:r w:rsidRPr="004E47D9">
        <w:rPr>
          <w:rFonts w:eastAsia="標楷體"/>
          <w:szCs w:val="24"/>
        </w:rPr>
        <w:t>擔任主席，</w:t>
      </w:r>
      <w:r w:rsidR="00451271" w:rsidRPr="004E47D9">
        <w:rPr>
          <w:rFonts w:eastAsia="標楷體" w:hint="eastAsia"/>
          <w:szCs w:val="24"/>
        </w:rPr>
        <w:t>主任委員</w:t>
      </w:r>
      <w:r w:rsidRPr="004E47D9">
        <w:rPr>
          <w:rFonts w:eastAsia="標楷體"/>
          <w:szCs w:val="24"/>
        </w:rPr>
        <w:t>無法出席時，由委員互選一人擔任之。另得視需要邀請相關單位、人員及學生代表出席或列席會議。</w:t>
      </w:r>
    </w:p>
    <w:p w14:paraId="6C413B25" w14:textId="77777777" w:rsidR="00D5301B" w:rsidRPr="004E47D9" w:rsidRDefault="00D5301B">
      <w:pPr>
        <w:snapToGrid w:val="0"/>
        <w:spacing w:line="360" w:lineRule="exact"/>
        <w:ind w:left="476" w:hanging="476"/>
        <w:rPr>
          <w:rFonts w:eastAsia="標楷體"/>
          <w:szCs w:val="24"/>
        </w:rPr>
      </w:pPr>
    </w:p>
    <w:p w14:paraId="1D86E0A5" w14:textId="77777777" w:rsidR="00D5301B" w:rsidRPr="004E47D9" w:rsidRDefault="00D5301B" w:rsidP="00D5301B">
      <w:pPr>
        <w:pStyle w:val="aa"/>
        <w:numPr>
          <w:ilvl w:val="0"/>
          <w:numId w:val="2"/>
        </w:numPr>
        <w:snapToGrid w:val="0"/>
        <w:spacing w:line="360" w:lineRule="exact"/>
        <w:ind w:leftChars="0"/>
        <w:rPr>
          <w:rFonts w:eastAsia="標楷體"/>
          <w:szCs w:val="24"/>
        </w:rPr>
      </w:pPr>
      <w:r w:rsidRPr="004E47D9">
        <w:rPr>
          <w:rFonts w:eastAsia="標楷體" w:hint="eastAsia"/>
          <w:szCs w:val="24"/>
        </w:rPr>
        <w:t>本委員會每學年至少應召開一次會議，並得由主任委員視實際需要召開臨時會議，會議得邀請相關單位或人員列席報告或說明。</w:t>
      </w:r>
      <w:r w:rsidRPr="004E47D9">
        <w:rPr>
          <w:rFonts w:eastAsia="標楷體"/>
          <w:szCs w:val="24"/>
        </w:rPr>
        <w:br/>
      </w:r>
      <w:r w:rsidRPr="004E47D9">
        <w:rPr>
          <w:rFonts w:eastAsia="標楷體" w:hint="eastAsia"/>
          <w:szCs w:val="24"/>
        </w:rPr>
        <w:t>實習委員會須有應出席委員半數（含）以上出席始得開會，議案以出席委員過半數（含）</w:t>
      </w:r>
      <w:r w:rsidRPr="004E47D9">
        <w:rPr>
          <w:rFonts w:eastAsia="標楷體" w:hint="eastAsia"/>
          <w:szCs w:val="24"/>
        </w:rPr>
        <w:t xml:space="preserve"> </w:t>
      </w:r>
      <w:r w:rsidRPr="004E47D9">
        <w:rPr>
          <w:rFonts w:eastAsia="標楷體" w:hint="eastAsia"/>
          <w:szCs w:val="24"/>
        </w:rPr>
        <w:t>以上通過議決。</w:t>
      </w:r>
    </w:p>
    <w:p w14:paraId="5A64EA7D" w14:textId="77777777" w:rsidR="006077F5" w:rsidRDefault="006077F5">
      <w:pPr>
        <w:snapToGrid w:val="0"/>
        <w:spacing w:line="360" w:lineRule="exact"/>
        <w:ind w:left="1278" w:hanging="1278"/>
        <w:rPr>
          <w:rFonts w:eastAsia="標楷體"/>
          <w:color w:val="000000"/>
          <w:szCs w:val="24"/>
        </w:rPr>
      </w:pPr>
    </w:p>
    <w:p w14:paraId="6C84A15D" w14:textId="77777777" w:rsidR="006077F5" w:rsidRDefault="0001719F" w:rsidP="00D5301B">
      <w:pPr>
        <w:pStyle w:val="aa"/>
        <w:numPr>
          <w:ilvl w:val="0"/>
          <w:numId w:val="2"/>
        </w:numPr>
        <w:snapToGrid w:val="0"/>
        <w:spacing w:line="360" w:lineRule="exact"/>
        <w:ind w:leftChars="0"/>
      </w:pPr>
      <w:r w:rsidRPr="00D5301B">
        <w:rPr>
          <w:rFonts w:eastAsia="標楷體"/>
          <w:color w:val="000000"/>
          <w:szCs w:val="24"/>
        </w:rPr>
        <w:t>本辦法經課程委員會會議通過，並經系務會議、院級課程委員會、校級課程委員會審議通過，提教務會議核備後實施，修正時亦同。</w:t>
      </w:r>
    </w:p>
    <w:p w14:paraId="372F5277" w14:textId="77777777" w:rsidR="006077F5" w:rsidRDefault="006077F5">
      <w:pPr>
        <w:snapToGrid w:val="0"/>
        <w:spacing w:line="360" w:lineRule="exact"/>
        <w:ind w:left="1136" w:hanging="1136"/>
        <w:rPr>
          <w:rFonts w:eastAsia="標楷體"/>
          <w:color w:val="000000"/>
          <w:szCs w:val="24"/>
        </w:rPr>
      </w:pPr>
    </w:p>
    <w:sectPr w:rsidR="006077F5">
      <w:pgSz w:w="11907" w:h="16840"/>
      <w:pgMar w:top="1440" w:right="1622" w:bottom="1440" w:left="1622" w:header="720" w:footer="720" w:gutter="0"/>
      <w:pgNumType w:fmt="numberInDash"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859A" w14:textId="77777777" w:rsidR="00EA5524" w:rsidRDefault="00EA5524">
      <w:pPr>
        <w:spacing w:line="240" w:lineRule="auto"/>
      </w:pPr>
      <w:r>
        <w:separator/>
      </w:r>
    </w:p>
  </w:endnote>
  <w:endnote w:type="continuationSeparator" w:id="0">
    <w:p w14:paraId="4031E2E9" w14:textId="77777777" w:rsidR="00EA5524" w:rsidRDefault="00EA5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F411" w14:textId="77777777" w:rsidR="00EA5524" w:rsidRDefault="00EA552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8EEE6BA" w14:textId="77777777" w:rsidR="00EA5524" w:rsidRDefault="00EA55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B3F37"/>
    <w:multiLevelType w:val="hybridMultilevel"/>
    <w:tmpl w:val="47C4A03E"/>
    <w:lvl w:ilvl="0" w:tplc="E33616C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7361F"/>
    <w:multiLevelType w:val="hybridMultilevel"/>
    <w:tmpl w:val="2084AC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111372"/>
    <w:multiLevelType w:val="hybridMultilevel"/>
    <w:tmpl w:val="787A4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F5"/>
    <w:rsid w:val="0001719F"/>
    <w:rsid w:val="000E1D84"/>
    <w:rsid w:val="00100947"/>
    <w:rsid w:val="00220FAD"/>
    <w:rsid w:val="00260ECC"/>
    <w:rsid w:val="00451271"/>
    <w:rsid w:val="004833C1"/>
    <w:rsid w:val="004E47D9"/>
    <w:rsid w:val="006077F5"/>
    <w:rsid w:val="007253CD"/>
    <w:rsid w:val="007522B8"/>
    <w:rsid w:val="00877D98"/>
    <w:rsid w:val="009332F3"/>
    <w:rsid w:val="00A00284"/>
    <w:rsid w:val="00A73268"/>
    <w:rsid w:val="00AB4293"/>
    <w:rsid w:val="00B42586"/>
    <w:rsid w:val="00BD2700"/>
    <w:rsid w:val="00D5301B"/>
    <w:rsid w:val="00EA06CE"/>
    <w:rsid w:val="00EA5524"/>
    <w:rsid w:val="00F16E73"/>
    <w:rsid w:val="00F47DDC"/>
    <w:rsid w:val="00F510EE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A3AE4C"/>
  <w15:docId w15:val="{3741000B-CE34-49B7-9958-2F5E59CA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細明體" w:hAnsi="細明體" w:cs="細明體"/>
      <w:color w:val="00000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1">
    <w:name w:val="toc 1"/>
    <w:basedOn w:val="a"/>
    <w:next w:val="a"/>
    <w:pPr>
      <w:autoSpaceDE w:val="0"/>
      <w:spacing w:before="120" w:after="120"/>
    </w:pPr>
    <w:rPr>
      <w:rFonts w:eastAsia="新細明體"/>
      <w:b/>
      <w:caps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character" w:customStyle="1" w:styleId="a7">
    <w:name w:val="頁尾 字元"/>
  </w:style>
  <w:style w:type="paragraph" w:styleId="a8">
    <w:name w:val="Body Text Indent"/>
    <w:basedOn w:val="a"/>
    <w:link w:val="a9"/>
    <w:rsid w:val="00B42586"/>
    <w:pPr>
      <w:suppressAutoHyphens w:val="0"/>
      <w:autoSpaceDE w:val="0"/>
      <w:adjustRightInd w:val="0"/>
      <w:ind w:left="-540"/>
      <w:jc w:val="both"/>
    </w:pPr>
    <w:rPr>
      <w:rFonts w:ascii="Haettenschweiler" w:eastAsia="新細明體" w:hAnsi="Haettenschweiler"/>
      <w:color w:val="800080"/>
      <w:sz w:val="32"/>
    </w:rPr>
  </w:style>
  <w:style w:type="character" w:customStyle="1" w:styleId="a9">
    <w:name w:val="本文縮排 字元"/>
    <w:basedOn w:val="a0"/>
    <w:link w:val="a8"/>
    <w:rsid w:val="00B42586"/>
    <w:rPr>
      <w:rFonts w:ascii="Haettenschweiler" w:eastAsia="新細明體" w:hAnsi="Haettenschweiler"/>
      <w:color w:val="800080"/>
      <w:sz w:val="32"/>
    </w:rPr>
  </w:style>
  <w:style w:type="paragraph" w:styleId="aa">
    <w:name w:val="List Paragraph"/>
    <w:basedOn w:val="a"/>
    <w:uiPriority w:val="34"/>
    <w:qFormat/>
    <w:rsid w:val="00D530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4833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833C1"/>
  </w:style>
  <w:style w:type="character" w:customStyle="1" w:styleId="ad">
    <w:name w:val="註解文字 字元"/>
    <w:basedOn w:val="a0"/>
    <w:link w:val="ac"/>
    <w:uiPriority w:val="99"/>
    <w:semiHidden/>
    <w:rsid w:val="004833C1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33C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33C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交大土木系課程委員會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交大土木系課程委員會</dc:title>
  <dc:subject/>
  <dc:creator>HYS</dc:creator>
  <cp:lastModifiedBy>user</cp:lastModifiedBy>
  <cp:revision>3</cp:revision>
  <cp:lastPrinted>2020-11-20T08:35:00Z</cp:lastPrinted>
  <dcterms:created xsi:type="dcterms:W3CDTF">2023-02-16T03:43:00Z</dcterms:created>
  <dcterms:modified xsi:type="dcterms:W3CDTF">2023-02-16T03:44:00Z</dcterms:modified>
</cp:coreProperties>
</file>